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B8537" w14:textId="56F5A6ED" w:rsidR="00BD1D8E" w:rsidRPr="00850370" w:rsidRDefault="00000000">
      <w:pPr>
        <w:pStyle w:val="berschrift1"/>
        <w:ind w:right="-283"/>
        <w:rPr>
          <w:color w:val="000000"/>
          <w:lang w:val="es-ES"/>
        </w:rPr>
      </w:pPr>
      <w:r>
        <w:rPr>
          <w:bCs/>
          <w:lang w:val="es-ES"/>
        </w:rPr>
        <w:t>Dispensador de platos TS-UH1 18-33</w:t>
      </w:r>
    </w:p>
    <w:p w14:paraId="02823E57" w14:textId="77777777" w:rsidR="00BD1D8E" w:rsidRPr="00850370" w:rsidRDefault="00BD1D8E">
      <w:pPr>
        <w:keepNext/>
        <w:keepLines/>
        <w:tabs>
          <w:tab w:val="left" w:pos="-720"/>
        </w:tabs>
        <w:suppressAutoHyphens/>
        <w:ind w:right="-283"/>
        <w:rPr>
          <w:lang w:val="es-ES"/>
        </w:rPr>
      </w:pPr>
    </w:p>
    <w:p w14:paraId="599E3B4A" w14:textId="77777777" w:rsidR="00BD1D8E" w:rsidRPr="00850370" w:rsidRDefault="00BD1D8E">
      <w:pPr>
        <w:keepNext/>
        <w:keepLines/>
        <w:tabs>
          <w:tab w:val="left" w:pos="-720"/>
        </w:tabs>
        <w:suppressAutoHyphens/>
        <w:ind w:right="-283"/>
        <w:rPr>
          <w:lang w:val="es-ES"/>
        </w:rPr>
      </w:pPr>
    </w:p>
    <w:p w14:paraId="26555BC1" w14:textId="77777777" w:rsidR="00BD1D8E" w:rsidRPr="00850370" w:rsidRDefault="00000000">
      <w:pPr>
        <w:tabs>
          <w:tab w:val="left" w:pos="-720"/>
        </w:tabs>
        <w:suppressAutoHyphens/>
        <w:rPr>
          <w:lang w:val="es-ES"/>
        </w:rPr>
      </w:pPr>
      <w:r>
        <w:rPr>
          <w:b/>
          <w:bCs/>
          <w:lang w:val="es-ES"/>
        </w:rPr>
        <w:t>Dimensiones</w:t>
      </w:r>
    </w:p>
    <w:p w14:paraId="33ADCBBD" w14:textId="77777777" w:rsidR="00BD1D8E" w:rsidRPr="00850370" w:rsidRDefault="00BD1D8E">
      <w:pPr>
        <w:tabs>
          <w:tab w:val="left" w:pos="-720"/>
          <w:tab w:val="left" w:pos="1134"/>
        </w:tabs>
        <w:suppressAutoHyphens/>
        <w:rPr>
          <w:lang w:val="es-ES"/>
        </w:rPr>
      </w:pPr>
    </w:p>
    <w:p w14:paraId="2D6DD639" w14:textId="3E66B6AF" w:rsidR="00BD1D8E" w:rsidRPr="00850370" w:rsidRDefault="00000000" w:rsidP="009D5EAE">
      <w:pPr>
        <w:tabs>
          <w:tab w:val="left" w:pos="-720"/>
          <w:tab w:val="left" w:pos="1134"/>
          <w:tab w:val="left" w:pos="1701"/>
          <w:tab w:val="left" w:pos="2268"/>
          <w:tab w:val="left" w:pos="4536"/>
        </w:tabs>
        <w:suppressAutoHyphens/>
        <w:rPr>
          <w:color w:val="FF0000"/>
          <w:lang w:val="es-ES"/>
        </w:rPr>
      </w:pPr>
      <w:r>
        <w:rPr>
          <w:lang w:val="es-ES"/>
        </w:rPr>
        <w:t>Longitud:</w:t>
      </w:r>
      <w:r>
        <w:rPr>
          <w:lang w:val="es-ES"/>
        </w:rPr>
        <w:tab/>
      </w:r>
      <w:r>
        <w:rPr>
          <w:lang w:val="es-ES"/>
        </w:rPr>
        <w:tab/>
      </w:r>
      <w:r>
        <w:rPr>
          <w:lang w:val="es-ES"/>
        </w:rPr>
        <w:tab/>
      </w:r>
      <w:r>
        <w:rPr>
          <w:lang w:val="es-ES"/>
        </w:rPr>
        <w:tab/>
        <w:t>680 mm</w:t>
      </w:r>
    </w:p>
    <w:p w14:paraId="69C003E6" w14:textId="3715085A" w:rsidR="00BD1D8E" w:rsidRPr="00850370" w:rsidRDefault="00000000" w:rsidP="009D5EAE">
      <w:pPr>
        <w:tabs>
          <w:tab w:val="left" w:pos="-720"/>
          <w:tab w:val="left" w:pos="1134"/>
          <w:tab w:val="left" w:pos="1701"/>
          <w:tab w:val="left" w:pos="2268"/>
          <w:tab w:val="left" w:pos="4536"/>
        </w:tabs>
        <w:suppressAutoHyphens/>
        <w:rPr>
          <w:lang w:val="es-ES"/>
        </w:rPr>
      </w:pPr>
      <w:r>
        <w:rPr>
          <w:lang w:val="es-ES"/>
        </w:rPr>
        <w:t>Ancho:</w:t>
      </w:r>
      <w:r>
        <w:rPr>
          <w:lang w:val="es-ES"/>
        </w:rPr>
        <w:tab/>
      </w:r>
      <w:r>
        <w:rPr>
          <w:lang w:val="es-ES"/>
        </w:rPr>
        <w:tab/>
      </w:r>
      <w:r>
        <w:rPr>
          <w:lang w:val="es-ES"/>
        </w:rPr>
        <w:tab/>
      </w:r>
      <w:r>
        <w:rPr>
          <w:lang w:val="es-ES"/>
        </w:rPr>
        <w:tab/>
        <w:t>520 mm</w:t>
      </w:r>
    </w:p>
    <w:p w14:paraId="06627B6E" w14:textId="77777777" w:rsidR="00BD1D8E" w:rsidRPr="00850370" w:rsidRDefault="00000000" w:rsidP="009D5EAE">
      <w:pPr>
        <w:pStyle w:val="Kopfzeile"/>
        <w:tabs>
          <w:tab w:val="clear" w:pos="9072"/>
          <w:tab w:val="left" w:pos="-720"/>
          <w:tab w:val="left" w:pos="1134"/>
          <w:tab w:val="left" w:pos="1701"/>
          <w:tab w:val="left" w:pos="2268"/>
          <w:tab w:val="left" w:pos="4536"/>
        </w:tabs>
        <w:suppressAutoHyphens/>
        <w:rPr>
          <w:color w:val="FF0000"/>
          <w:lang w:val="es-ES"/>
        </w:rPr>
      </w:pPr>
      <w:r>
        <w:rPr>
          <w:lang w:val="es-ES"/>
        </w:rPr>
        <w:t>Altura: (incl. guías de platos)                    1030 mm</w:t>
      </w:r>
    </w:p>
    <w:p w14:paraId="0B25DB85" w14:textId="3BE2D155" w:rsidR="00BD1D8E" w:rsidRPr="00850370" w:rsidRDefault="00000000" w:rsidP="009D5EAE">
      <w:pPr>
        <w:tabs>
          <w:tab w:val="left" w:pos="-720"/>
          <w:tab w:val="left" w:pos="4536"/>
        </w:tabs>
        <w:suppressAutoHyphens/>
        <w:rPr>
          <w:color w:val="FF0000"/>
          <w:lang w:val="es-ES"/>
        </w:rPr>
      </w:pPr>
      <w:r>
        <w:rPr>
          <w:lang w:val="es-ES"/>
        </w:rPr>
        <w:t xml:space="preserve">Altura: (incl. cubiertas)              </w:t>
      </w:r>
      <w:r w:rsidR="005937BB">
        <w:rPr>
          <w:lang w:val="es-ES"/>
        </w:rPr>
        <w:t xml:space="preserve">         </w:t>
      </w:r>
      <w:r>
        <w:rPr>
          <w:lang w:val="es-ES"/>
        </w:rPr>
        <w:t xml:space="preserve">       1120 mm</w:t>
      </w:r>
    </w:p>
    <w:p w14:paraId="46632567" w14:textId="77777777" w:rsidR="00B66BB4" w:rsidRPr="00850370" w:rsidRDefault="00000000" w:rsidP="009D5EAE">
      <w:pPr>
        <w:tabs>
          <w:tab w:val="left" w:pos="-720"/>
          <w:tab w:val="left" w:pos="4536"/>
        </w:tabs>
        <w:suppressAutoHyphens/>
        <w:rPr>
          <w:color w:val="FF0000"/>
          <w:lang w:val="es-ES"/>
        </w:rPr>
      </w:pPr>
      <w:r>
        <w:rPr>
          <w:lang w:val="es-ES"/>
        </w:rPr>
        <w:t>Altura de trabajo:</w:t>
      </w:r>
      <w:r>
        <w:rPr>
          <w:lang w:val="es-ES"/>
        </w:rPr>
        <w:tab/>
        <w:t>900 mm</w:t>
      </w:r>
    </w:p>
    <w:p w14:paraId="649EC113" w14:textId="77777777" w:rsidR="009D5EAE" w:rsidRPr="00850370" w:rsidRDefault="009D5EAE" w:rsidP="009D5EAE">
      <w:pPr>
        <w:tabs>
          <w:tab w:val="left" w:pos="-720"/>
        </w:tabs>
        <w:suppressAutoHyphens/>
        <w:rPr>
          <w:lang w:val="es-ES"/>
        </w:rPr>
      </w:pPr>
    </w:p>
    <w:p w14:paraId="3961DBE1" w14:textId="77777777" w:rsidR="00BD1D8E" w:rsidRPr="00850370" w:rsidRDefault="00BD1D8E">
      <w:pPr>
        <w:tabs>
          <w:tab w:val="left" w:pos="-720"/>
        </w:tabs>
        <w:suppressAutoHyphens/>
        <w:rPr>
          <w:lang w:val="es-ES"/>
        </w:rPr>
      </w:pPr>
    </w:p>
    <w:p w14:paraId="7A3D28BE" w14:textId="77777777" w:rsidR="00BD1D8E" w:rsidRPr="00850370" w:rsidRDefault="00000000">
      <w:pPr>
        <w:tabs>
          <w:tab w:val="left" w:pos="-720"/>
        </w:tabs>
        <w:suppressAutoHyphens/>
        <w:rPr>
          <w:b/>
          <w:lang w:val="es-ES"/>
        </w:rPr>
      </w:pPr>
      <w:r>
        <w:rPr>
          <w:b/>
          <w:bCs/>
          <w:lang w:val="es-ES"/>
        </w:rPr>
        <w:t>Modelo</w:t>
      </w:r>
    </w:p>
    <w:p w14:paraId="1750F158" w14:textId="77777777" w:rsidR="00BD1D8E" w:rsidRPr="00850370" w:rsidRDefault="00BD1D8E">
      <w:pPr>
        <w:tabs>
          <w:tab w:val="left" w:pos="-720"/>
        </w:tabs>
        <w:suppressAutoHyphens/>
        <w:rPr>
          <w:b/>
          <w:lang w:val="es-ES"/>
        </w:rPr>
      </w:pPr>
    </w:p>
    <w:p w14:paraId="17477B3D" w14:textId="4AA96871" w:rsidR="00BD36DE" w:rsidRPr="00850370" w:rsidRDefault="00000000">
      <w:pPr>
        <w:tabs>
          <w:tab w:val="left" w:pos="-720"/>
          <w:tab w:val="left" w:pos="6912"/>
        </w:tabs>
        <w:suppressAutoHyphens/>
        <w:rPr>
          <w:lang w:val="es-ES"/>
        </w:rPr>
      </w:pPr>
      <w:r>
        <w:rPr>
          <w:lang w:val="es-ES"/>
        </w:rPr>
        <w:t xml:space="preserve">El cuerpo del dispensador está fabricado en acero inoxidable de alta calidad resistente a la corrosión. La superficie está cepillada. El cuerpo está aislado y es de doble pared. </w:t>
      </w:r>
    </w:p>
    <w:p w14:paraId="2C4F8477" w14:textId="76E84009" w:rsidR="00037B09" w:rsidRPr="00850370" w:rsidRDefault="00000000">
      <w:pPr>
        <w:tabs>
          <w:tab w:val="left" w:pos="-720"/>
          <w:tab w:val="left" w:pos="6912"/>
        </w:tabs>
        <w:suppressAutoHyphens/>
        <w:rPr>
          <w:lang w:val="es-ES"/>
        </w:rPr>
      </w:pPr>
      <w:r>
        <w:rPr>
          <w:lang w:val="es-ES"/>
        </w:rPr>
        <w:t>El dispensador de platos está equipado con un pozo para platos cuadrado. El pozo para platos dispone de una plataforma de apilado especialmente plana a prueba de inclinaciones.</w:t>
      </w:r>
    </w:p>
    <w:p w14:paraId="019990A4" w14:textId="4BA6C687" w:rsidR="00BC6999" w:rsidRPr="00850370" w:rsidRDefault="00000000" w:rsidP="00BC6999">
      <w:pPr>
        <w:tabs>
          <w:tab w:val="left" w:pos="-720"/>
          <w:tab w:val="left" w:pos="6912"/>
        </w:tabs>
        <w:suppressAutoHyphens/>
        <w:rPr>
          <w:lang w:val="es-ES"/>
        </w:rPr>
      </w:pPr>
      <w:r>
        <w:rPr>
          <w:lang w:val="es-ES"/>
        </w:rPr>
        <w:t>Con la ayuda de cuatro varillas guía de platos con revestimiento de rilsan se puede ajustar con flexibilidad a diferentes tamaños y formas de platos sin herramientas mediante una rejilla perforada en la base. Por ejemplo, en el pozo para platos pueden apilarse platos redondos con un diámetro de 18-33 cm y platos cuadrados de hasta un máximo de 28 x 28 cm.</w:t>
      </w:r>
    </w:p>
    <w:p w14:paraId="7B4E9B06" w14:textId="581AF924" w:rsidR="00371D16" w:rsidRPr="00850370" w:rsidRDefault="00000000">
      <w:pPr>
        <w:tabs>
          <w:tab w:val="left" w:pos="-720"/>
          <w:tab w:val="left" w:pos="6912"/>
        </w:tabs>
        <w:suppressAutoHyphens/>
        <w:rPr>
          <w:lang w:val="es-ES"/>
        </w:rPr>
      </w:pPr>
      <w:r>
        <w:rPr>
          <w:lang w:val="es-ES"/>
        </w:rPr>
        <w:t>Las varillas guía de platos sobresalen de la cubierta del dispensador. De este modo, se pueden transportar y apilar más platos sin peligro y las piezas de la vajilla se guían con seguridad incluso después de retirar la cubierta.</w:t>
      </w:r>
    </w:p>
    <w:p w14:paraId="119E1EE8" w14:textId="58299E78" w:rsidR="003E1873" w:rsidRPr="00850370" w:rsidRDefault="00000000" w:rsidP="003E1873">
      <w:pPr>
        <w:tabs>
          <w:tab w:val="left" w:pos="-720"/>
          <w:tab w:val="left" w:pos="6912"/>
        </w:tabs>
        <w:suppressAutoHyphens/>
        <w:rPr>
          <w:lang w:val="es-ES"/>
        </w:rPr>
      </w:pPr>
      <w:r>
        <w:rPr>
          <w:lang w:val="es-ES"/>
        </w:rPr>
        <w:t>El pozo para platos puede extraerse completamente del dispensador para facilitar la limpieza y permitir un ajuste sencillo y ergonómico de la tensión de los muelles.</w:t>
      </w:r>
    </w:p>
    <w:p w14:paraId="7A1474AF" w14:textId="77777777" w:rsidR="00BD36DE" w:rsidRPr="00850370" w:rsidRDefault="00000000">
      <w:pPr>
        <w:tabs>
          <w:tab w:val="left" w:pos="-720"/>
          <w:tab w:val="left" w:pos="6912"/>
        </w:tabs>
        <w:suppressAutoHyphens/>
        <w:rPr>
          <w:lang w:val="es-ES"/>
        </w:rPr>
      </w:pPr>
      <w:r>
        <w:rPr>
          <w:lang w:val="es-ES"/>
        </w:rPr>
        <w:t xml:space="preserve">Mediante el enganche y desenganche de los muelles de tracción se puede regular la tensión de estos de acuerdo con los objetos apilables, con el fin de garantizar una altura de distribución uniforme. </w:t>
      </w:r>
    </w:p>
    <w:p w14:paraId="7DCD4592" w14:textId="77777777" w:rsidR="009B5071" w:rsidRPr="00850370" w:rsidRDefault="00000000">
      <w:pPr>
        <w:tabs>
          <w:tab w:val="left" w:pos="-720"/>
          <w:tab w:val="left" w:pos="6912"/>
        </w:tabs>
        <w:suppressAutoHyphens/>
        <w:rPr>
          <w:lang w:val="es-ES"/>
        </w:rPr>
      </w:pPr>
      <w:r>
        <w:rPr>
          <w:lang w:val="es-ES"/>
        </w:rPr>
        <w:t>Las escotaduras especiales en los soportes de los muelles permiten realizar este ajuste de manera rápida y sencilla.</w:t>
      </w:r>
    </w:p>
    <w:p w14:paraId="46F2F6BD" w14:textId="77777777" w:rsidR="00EE2394" w:rsidRPr="00850370" w:rsidRDefault="00000000" w:rsidP="00EE2394">
      <w:pPr>
        <w:tabs>
          <w:tab w:val="left" w:pos="1701"/>
        </w:tabs>
        <w:ind w:right="-283"/>
        <w:rPr>
          <w:lang w:val="es-ES"/>
        </w:rPr>
      </w:pPr>
      <w:r>
        <w:rPr>
          <w:lang w:val="es-ES"/>
        </w:rPr>
        <w:t>El dispensador de platos está equipado con una potente calefacción con ventilador por circulación de aire.</w:t>
      </w:r>
    </w:p>
    <w:p w14:paraId="323236DD" w14:textId="77777777" w:rsidR="009B5071" w:rsidRPr="00850370" w:rsidRDefault="00000000">
      <w:pPr>
        <w:tabs>
          <w:tab w:val="left" w:pos="-720"/>
          <w:tab w:val="left" w:pos="6912"/>
        </w:tabs>
        <w:suppressAutoHyphens/>
        <w:rPr>
          <w:lang w:val="es-ES"/>
        </w:rPr>
      </w:pPr>
      <w:r>
        <w:rPr>
          <w:lang w:val="es-ES"/>
        </w:rPr>
        <w:lastRenderedPageBreak/>
        <w:t>Los elementos de manejo y el cable helicoidal están embutidos en la cubierta de interruptores frontal para evitar daños.</w:t>
      </w:r>
    </w:p>
    <w:p w14:paraId="4B6F9D04" w14:textId="77777777" w:rsidR="009B5071" w:rsidRPr="00850370" w:rsidRDefault="00000000">
      <w:pPr>
        <w:tabs>
          <w:tab w:val="left" w:pos="-720"/>
          <w:tab w:val="left" w:pos="6912"/>
        </w:tabs>
        <w:suppressAutoHyphens/>
        <w:rPr>
          <w:lang w:val="es-ES"/>
        </w:rPr>
      </w:pPr>
      <w:r>
        <w:rPr>
          <w:lang w:val="es-ES"/>
        </w:rPr>
        <w:t>En el lado de servicio hay un mango de seguridad de acero inoxidable con robustos elementos de protección antichoque laterales de plástico, que también sirve como protección de los elementos de manejo. Con un diámetro de tubo de 28 mm, permite empujar el dispensador de forma ergonómica.</w:t>
      </w:r>
    </w:p>
    <w:p w14:paraId="13E78F67" w14:textId="382A80EF" w:rsidR="001F1108" w:rsidRPr="00850370" w:rsidRDefault="00000000">
      <w:pPr>
        <w:tabs>
          <w:tab w:val="left" w:pos="-720"/>
          <w:tab w:val="left" w:pos="6912"/>
        </w:tabs>
        <w:suppressAutoHyphens/>
        <w:rPr>
          <w:lang w:val="es-ES"/>
        </w:rPr>
      </w:pPr>
      <w:r>
        <w:rPr>
          <w:lang w:val="es-ES"/>
        </w:rPr>
        <w:t xml:space="preserve">Una cubierta aislada de PPE (polipropileno expandido) reduce significativamente la pérdida de calor y evita que se ensucie la vajilla. La cubierta de PPE también se caracteriza por su bajo peso y su extrema robustez y resistencia a los impactos. </w:t>
      </w:r>
    </w:p>
    <w:p w14:paraId="357519F1" w14:textId="1E499699" w:rsidR="001F1108" w:rsidRPr="00850370" w:rsidRDefault="00000000">
      <w:pPr>
        <w:tabs>
          <w:tab w:val="left" w:pos="-720"/>
          <w:tab w:val="left" w:pos="6912"/>
        </w:tabs>
        <w:suppressAutoHyphens/>
        <w:rPr>
          <w:lang w:val="es-ES"/>
        </w:rPr>
      </w:pPr>
      <w:r>
        <w:rPr>
          <w:lang w:val="es-ES"/>
        </w:rPr>
        <w:t>Con el clip de sujeción incluido en los artículos suministrados del dispensador de platos, la cubierta de PPE puede guardarse sin peligro debajo del mango cuando se dispensan los platos. Para ello, el clip de sujeción se engancha en la parte delantera del mango y por debajo se puede enganchar la cubierta. El clip de sujeción está diseñado de tal manera que puede sujetar sin peligro tanto la cubierta de PPE incluida en los artículos suministrados como una de las cubiertas de policarbonato disponibles opcionalmente.</w:t>
      </w:r>
    </w:p>
    <w:p w14:paraId="6870FCE1" w14:textId="77777777" w:rsidR="00106BC9" w:rsidRPr="00850370" w:rsidRDefault="00000000">
      <w:pPr>
        <w:tabs>
          <w:tab w:val="left" w:pos="-720"/>
          <w:tab w:val="left" w:pos="6912"/>
        </w:tabs>
        <w:suppressAutoHyphens/>
        <w:rPr>
          <w:lang w:val="es-ES"/>
        </w:rPr>
      </w:pPr>
      <w:r>
        <w:rPr>
          <w:lang w:val="es-ES"/>
        </w:rPr>
        <w:t>El dispensador es móvil gracias a las ruedas de plástico inoxidables (4 ruedas directrices, 2 de ellas con freno, diámetro de ruedas 125 mm).</w:t>
      </w:r>
    </w:p>
    <w:p w14:paraId="51A224C5" w14:textId="77777777" w:rsidR="00106BC9" w:rsidRPr="00850370" w:rsidRDefault="00000000">
      <w:pPr>
        <w:tabs>
          <w:tab w:val="left" w:pos="-720"/>
          <w:tab w:val="left" w:pos="6912"/>
        </w:tabs>
        <w:suppressAutoHyphens/>
        <w:rPr>
          <w:lang w:val="es-ES"/>
        </w:rPr>
      </w:pPr>
      <w:r>
        <w:rPr>
          <w:lang w:val="es-ES"/>
        </w:rPr>
        <w:t>Los robustos protectores de esquina de plástico en las cuatro esquinas del dispensador protegen el aparato y el mobiliario de posibles daños.</w:t>
      </w:r>
    </w:p>
    <w:p w14:paraId="54697C05" w14:textId="77777777" w:rsidR="003D6829" w:rsidRPr="00850370" w:rsidRDefault="003D6829">
      <w:pPr>
        <w:tabs>
          <w:tab w:val="left" w:pos="-720"/>
          <w:tab w:val="left" w:pos="6912"/>
        </w:tabs>
        <w:suppressAutoHyphens/>
        <w:rPr>
          <w:lang w:val="es-ES"/>
        </w:rPr>
      </w:pPr>
    </w:p>
    <w:p w14:paraId="6DC7BF94" w14:textId="77777777" w:rsidR="009E40B5" w:rsidRPr="00850370" w:rsidRDefault="009E40B5">
      <w:pPr>
        <w:tabs>
          <w:tab w:val="left" w:pos="-720"/>
        </w:tabs>
        <w:suppressAutoHyphens/>
        <w:rPr>
          <w:b/>
          <w:lang w:val="es-ES"/>
        </w:rPr>
      </w:pPr>
    </w:p>
    <w:p w14:paraId="230D82F5" w14:textId="77777777" w:rsidR="00BD1D8E" w:rsidRDefault="00000000">
      <w:pPr>
        <w:pStyle w:val="berschrift3"/>
        <w:tabs>
          <w:tab w:val="clear" w:pos="1701"/>
        </w:tabs>
        <w:ind w:right="-283"/>
      </w:pPr>
      <w:r>
        <w:rPr>
          <w:bCs/>
          <w:lang w:val="es-ES"/>
        </w:rPr>
        <w:t>Accesorios/opciones</w:t>
      </w:r>
    </w:p>
    <w:p w14:paraId="5865C3F3" w14:textId="77777777" w:rsidR="00BD1D8E" w:rsidRDefault="00BD1D8E"/>
    <w:p w14:paraId="531B1E0A" w14:textId="77777777" w:rsidR="00BD1D8E" w:rsidRDefault="00000000" w:rsidP="00084497">
      <w:pPr>
        <w:numPr>
          <w:ilvl w:val="0"/>
          <w:numId w:val="18"/>
        </w:numPr>
        <w:ind w:right="-283"/>
      </w:pPr>
      <w:r>
        <w:rPr>
          <w:lang w:val="es-ES"/>
        </w:rPr>
        <w:t>Cubierta transparente de policarbonato</w:t>
      </w:r>
    </w:p>
    <w:p w14:paraId="525C3A87" w14:textId="77777777" w:rsidR="000F6C39" w:rsidRDefault="00000000" w:rsidP="00084497">
      <w:pPr>
        <w:numPr>
          <w:ilvl w:val="0"/>
          <w:numId w:val="18"/>
        </w:numPr>
        <w:ind w:right="-283"/>
      </w:pPr>
      <w:r>
        <w:rPr>
          <w:lang w:val="es-ES"/>
        </w:rPr>
        <w:t>Señal de rellenado</w:t>
      </w:r>
    </w:p>
    <w:p w14:paraId="373E1F2A" w14:textId="08231C37" w:rsidR="001F1108" w:rsidRPr="00850370" w:rsidRDefault="00000000" w:rsidP="001F1108">
      <w:pPr>
        <w:ind w:left="360" w:right="-283"/>
        <w:rPr>
          <w:lang w:val="es-ES"/>
        </w:rPr>
      </w:pPr>
      <w:r>
        <w:rPr>
          <w:lang w:val="es-ES"/>
        </w:rPr>
        <w:t>(Indica al personal a tiempo cuándo se están acabando los platos en el pozo)</w:t>
      </w:r>
    </w:p>
    <w:p w14:paraId="653E6B18" w14:textId="77777777" w:rsidR="000F6C39" w:rsidRDefault="00000000" w:rsidP="00084497">
      <w:pPr>
        <w:numPr>
          <w:ilvl w:val="0"/>
          <w:numId w:val="18"/>
        </w:numPr>
        <w:ind w:right="-283"/>
      </w:pPr>
      <w:r>
        <w:rPr>
          <w:lang w:val="es-ES"/>
        </w:rPr>
        <w:t>Protección antichoque circundante</w:t>
      </w:r>
    </w:p>
    <w:p w14:paraId="269F5395" w14:textId="45FE1909" w:rsidR="001F1108" w:rsidRDefault="00000000" w:rsidP="001F1108">
      <w:pPr>
        <w:numPr>
          <w:ilvl w:val="0"/>
          <w:numId w:val="18"/>
        </w:numPr>
        <w:ind w:right="-283"/>
      </w:pPr>
      <w:r>
        <w:rPr>
          <w:lang w:val="es-ES"/>
        </w:rPr>
        <w:t xml:space="preserve">4 guías de platos adicionales </w:t>
      </w:r>
    </w:p>
    <w:p w14:paraId="49564921" w14:textId="77777777" w:rsidR="001F1108" w:rsidRPr="00850370" w:rsidRDefault="00000000" w:rsidP="001F1108">
      <w:pPr>
        <w:ind w:left="360" w:right="-283"/>
        <w:rPr>
          <w:lang w:val="es-ES"/>
        </w:rPr>
      </w:pPr>
      <w:r>
        <w:rPr>
          <w:lang w:val="es-ES"/>
        </w:rPr>
        <w:t>(Con la ayuda de las guías de platos adicionales, se pueden apilar 4 pilas de piezas pequeñas de vajilla, como ensaladeras, cuencos de postre o sopa, en el pozo para platos. Las guías de platos adicionales también permiten apilar platos con formas inusuales).</w:t>
      </w:r>
    </w:p>
    <w:p w14:paraId="0E405434" w14:textId="77777777" w:rsidR="000F6C39" w:rsidRDefault="00000000" w:rsidP="00084497">
      <w:pPr>
        <w:numPr>
          <w:ilvl w:val="0"/>
          <w:numId w:val="18"/>
        </w:numPr>
        <w:ind w:right="-283"/>
      </w:pPr>
      <w:r>
        <w:rPr>
          <w:lang w:val="es-ES"/>
        </w:rPr>
        <w:t>Estante plegable frontal</w:t>
      </w:r>
    </w:p>
    <w:p w14:paraId="54EB00DE" w14:textId="77777777" w:rsidR="000F6C39" w:rsidRDefault="00000000" w:rsidP="00084497">
      <w:pPr>
        <w:numPr>
          <w:ilvl w:val="0"/>
          <w:numId w:val="18"/>
        </w:numPr>
        <w:ind w:right="-283"/>
      </w:pPr>
      <w:r>
        <w:rPr>
          <w:lang w:val="es-ES"/>
        </w:rPr>
        <w:t>Bastidor de enganche GN frontal</w:t>
      </w:r>
    </w:p>
    <w:p w14:paraId="568D2468" w14:textId="77777777" w:rsidR="001F1108" w:rsidRPr="00850370" w:rsidRDefault="00000000" w:rsidP="001F1108">
      <w:pPr>
        <w:ind w:left="360" w:right="-283"/>
        <w:rPr>
          <w:lang w:val="es-ES"/>
        </w:rPr>
      </w:pPr>
      <w:r>
        <w:rPr>
          <w:lang w:val="es-ES"/>
        </w:rPr>
        <w:t>(Proporciona espacio para 3 recipientes Gastronorm GN 1/6)</w:t>
      </w:r>
    </w:p>
    <w:p w14:paraId="7FBA88DD" w14:textId="77777777" w:rsidR="000F6C39" w:rsidRDefault="00000000" w:rsidP="00084497">
      <w:pPr>
        <w:numPr>
          <w:ilvl w:val="0"/>
          <w:numId w:val="18"/>
        </w:numPr>
        <w:ind w:right="-283"/>
      </w:pPr>
      <w:r>
        <w:rPr>
          <w:lang w:val="es-ES"/>
        </w:rPr>
        <w:lastRenderedPageBreak/>
        <w:t>Cajón de limpieza</w:t>
      </w:r>
    </w:p>
    <w:p w14:paraId="32217362" w14:textId="77777777" w:rsidR="00770CBA" w:rsidRPr="00850370" w:rsidRDefault="00000000" w:rsidP="00770CBA">
      <w:pPr>
        <w:numPr>
          <w:ilvl w:val="0"/>
          <w:numId w:val="18"/>
        </w:numPr>
        <w:ind w:right="-283"/>
        <w:rPr>
          <w:lang w:val="es-ES"/>
        </w:rPr>
      </w:pPr>
      <w:r>
        <w:rPr>
          <w:lang w:val="es-ES"/>
        </w:rPr>
        <w:t xml:space="preserve">Cuerpo de acero inoxidable pintado en polvo en diferentes colores. </w:t>
      </w:r>
    </w:p>
    <w:p w14:paraId="48543C0F" w14:textId="77777777" w:rsidR="000F6C39" w:rsidRPr="00850370" w:rsidRDefault="00000000" w:rsidP="00084497">
      <w:pPr>
        <w:numPr>
          <w:ilvl w:val="0"/>
          <w:numId w:val="18"/>
        </w:numPr>
        <w:ind w:right="-283"/>
        <w:rPr>
          <w:lang w:val="es-ES"/>
        </w:rPr>
      </w:pPr>
      <w:r>
        <w:rPr>
          <w:lang w:val="es-ES"/>
        </w:rPr>
        <w:t>Para consultar otros modelos de ruedas, véase la lista de precios completa</w:t>
      </w:r>
    </w:p>
    <w:p w14:paraId="6290F3E6" w14:textId="77777777" w:rsidR="00BD1D8E" w:rsidRPr="00850370" w:rsidRDefault="00BD1D8E">
      <w:pPr>
        <w:tabs>
          <w:tab w:val="left" w:pos="-720"/>
        </w:tabs>
        <w:suppressAutoHyphens/>
        <w:rPr>
          <w:b/>
          <w:lang w:val="es-ES"/>
        </w:rPr>
      </w:pPr>
    </w:p>
    <w:p w14:paraId="6DE9A055" w14:textId="77777777" w:rsidR="00084497" w:rsidRPr="00850370" w:rsidRDefault="00084497">
      <w:pPr>
        <w:tabs>
          <w:tab w:val="left" w:pos="-720"/>
        </w:tabs>
        <w:suppressAutoHyphens/>
        <w:rPr>
          <w:b/>
          <w:lang w:val="es-ES"/>
        </w:rPr>
      </w:pPr>
    </w:p>
    <w:p w14:paraId="36B8DEA8" w14:textId="77777777" w:rsidR="00FF2AA2" w:rsidRPr="00850370" w:rsidRDefault="00FF2AA2">
      <w:pPr>
        <w:tabs>
          <w:tab w:val="left" w:pos="-720"/>
        </w:tabs>
        <w:suppressAutoHyphens/>
        <w:rPr>
          <w:b/>
          <w:lang w:val="es-ES"/>
        </w:rPr>
      </w:pPr>
    </w:p>
    <w:p w14:paraId="6D429D95" w14:textId="77777777" w:rsidR="00BD1D8E" w:rsidRPr="00850370" w:rsidRDefault="00000000">
      <w:pPr>
        <w:tabs>
          <w:tab w:val="left" w:pos="-720"/>
        </w:tabs>
        <w:suppressAutoHyphens/>
        <w:rPr>
          <w:lang w:val="es-ES"/>
        </w:rPr>
      </w:pPr>
      <w:r>
        <w:rPr>
          <w:b/>
          <w:bCs/>
          <w:lang w:val="es-ES"/>
        </w:rPr>
        <w:t>Datos técnicos</w:t>
      </w:r>
    </w:p>
    <w:p w14:paraId="2FA45311" w14:textId="77777777" w:rsidR="00BD1D8E" w:rsidRPr="00850370" w:rsidRDefault="00BD1D8E">
      <w:pPr>
        <w:tabs>
          <w:tab w:val="left" w:pos="-720"/>
        </w:tabs>
        <w:suppressAutoHyphens/>
        <w:rPr>
          <w:lang w:val="es-ES"/>
        </w:rPr>
      </w:pPr>
    </w:p>
    <w:p w14:paraId="4E13896B" w14:textId="46B4B6C9" w:rsidR="00BD1D8E" w:rsidRPr="00850370" w:rsidRDefault="00000000" w:rsidP="00BD4A40">
      <w:pPr>
        <w:tabs>
          <w:tab w:val="left" w:pos="-720"/>
          <w:tab w:val="left" w:pos="2552"/>
          <w:tab w:val="left" w:pos="2977"/>
          <w:tab w:val="left" w:pos="3544"/>
          <w:tab w:val="left" w:pos="6912"/>
        </w:tabs>
        <w:suppressAutoHyphens/>
        <w:ind w:left="2970" w:right="-283" w:hanging="2970"/>
        <w:rPr>
          <w:lang w:val="es-ES"/>
        </w:rPr>
      </w:pPr>
      <w:r>
        <w:rPr>
          <w:lang w:val="es-ES"/>
        </w:rPr>
        <w:t>Material:</w:t>
      </w:r>
      <w:r>
        <w:rPr>
          <w:lang w:val="es-ES"/>
        </w:rPr>
        <w:tab/>
      </w:r>
      <w:r>
        <w:rPr>
          <w:lang w:val="es-ES"/>
        </w:rPr>
        <w:tab/>
        <w:t>1.4301/1.4016</w:t>
      </w:r>
    </w:p>
    <w:p w14:paraId="5E8BAA55" w14:textId="04D6EBC2" w:rsidR="00BD1D8E" w:rsidRPr="00850370" w:rsidRDefault="00000000">
      <w:pPr>
        <w:tabs>
          <w:tab w:val="left" w:pos="-720"/>
          <w:tab w:val="left" w:pos="2552"/>
          <w:tab w:val="left" w:pos="2977"/>
          <w:tab w:val="left" w:pos="3544"/>
          <w:tab w:val="left" w:pos="6912"/>
        </w:tabs>
        <w:suppressAutoHyphens/>
        <w:ind w:right="-283"/>
        <w:rPr>
          <w:lang w:val="es-ES"/>
        </w:rPr>
      </w:pPr>
      <w:r>
        <w:rPr>
          <w:lang w:val="es-ES"/>
        </w:rPr>
        <w:t>Peso:</w:t>
      </w:r>
      <w:r>
        <w:rPr>
          <w:lang w:val="es-ES"/>
        </w:rPr>
        <w:tab/>
      </w:r>
      <w:r>
        <w:rPr>
          <w:lang w:val="es-ES"/>
        </w:rPr>
        <w:tab/>
      </w:r>
      <w:r w:rsidR="000D720F">
        <w:rPr>
          <w:lang w:val="es-ES"/>
        </w:rPr>
        <w:t>A</w:t>
      </w:r>
      <w:r>
        <w:rPr>
          <w:lang w:val="es-ES"/>
        </w:rPr>
        <w:t>prox. 41 kg</w:t>
      </w:r>
    </w:p>
    <w:p w14:paraId="2F125E44" w14:textId="0F6545BD" w:rsidR="003212DD" w:rsidRPr="00850370" w:rsidRDefault="00000000">
      <w:pPr>
        <w:tabs>
          <w:tab w:val="left" w:pos="-720"/>
          <w:tab w:val="left" w:pos="2552"/>
          <w:tab w:val="left" w:pos="2977"/>
          <w:tab w:val="left" w:pos="3544"/>
          <w:tab w:val="left" w:pos="6912"/>
        </w:tabs>
        <w:suppressAutoHyphens/>
        <w:ind w:right="-283"/>
        <w:rPr>
          <w:lang w:val="es-ES"/>
        </w:rPr>
      </w:pPr>
      <w:r>
        <w:rPr>
          <w:lang w:val="es-ES"/>
        </w:rPr>
        <w:t>Carga máx.:</w:t>
      </w:r>
      <w:r>
        <w:rPr>
          <w:lang w:val="es-ES"/>
        </w:rPr>
        <w:tab/>
      </w:r>
      <w:r>
        <w:rPr>
          <w:lang w:val="es-ES"/>
        </w:rPr>
        <w:tab/>
        <w:t>80 kg</w:t>
      </w:r>
    </w:p>
    <w:p w14:paraId="6EB712F1" w14:textId="5931F611" w:rsidR="00BD1D8E" w:rsidRPr="00850370" w:rsidRDefault="00000000" w:rsidP="00BD4A40">
      <w:pPr>
        <w:tabs>
          <w:tab w:val="left" w:pos="-720"/>
          <w:tab w:val="left" w:pos="2552"/>
          <w:tab w:val="left" w:pos="2977"/>
          <w:tab w:val="left" w:pos="3544"/>
          <w:tab w:val="left" w:pos="6912"/>
        </w:tabs>
        <w:suppressAutoHyphens/>
        <w:ind w:left="2970" w:right="-283" w:hanging="2970"/>
        <w:rPr>
          <w:lang w:val="es-ES"/>
        </w:rPr>
      </w:pPr>
      <w:r>
        <w:rPr>
          <w:lang w:val="es-ES"/>
        </w:rPr>
        <w:t>Capacidad:</w:t>
      </w:r>
      <w:r>
        <w:rPr>
          <w:lang w:val="es-ES"/>
        </w:rPr>
        <w:tab/>
      </w:r>
      <w:r>
        <w:rPr>
          <w:lang w:val="es-ES"/>
        </w:rPr>
        <w:tab/>
        <w:t>aprox. 80 platos (en función de la altura de apilamiento)</w:t>
      </w:r>
    </w:p>
    <w:p w14:paraId="005EA942" w14:textId="0706D77D" w:rsidR="00BD1D8E" w:rsidRPr="00850370" w:rsidRDefault="00000000">
      <w:pPr>
        <w:tabs>
          <w:tab w:val="left" w:pos="-720"/>
          <w:tab w:val="left" w:pos="2552"/>
          <w:tab w:val="left" w:pos="2977"/>
          <w:tab w:val="left" w:pos="3544"/>
          <w:tab w:val="left" w:pos="6912"/>
        </w:tabs>
        <w:suppressAutoHyphens/>
        <w:ind w:right="-283"/>
        <w:rPr>
          <w:lang w:val="es-ES"/>
        </w:rPr>
      </w:pPr>
      <w:r>
        <w:rPr>
          <w:lang w:val="es-ES"/>
        </w:rPr>
        <w:t>Dimensiones de la vajilla:</w:t>
      </w:r>
      <w:r>
        <w:rPr>
          <w:lang w:val="es-ES"/>
        </w:rPr>
        <w:tab/>
        <w:t>Redonda: Ø 18-33 cm</w:t>
      </w:r>
    </w:p>
    <w:p w14:paraId="4A8FE646" w14:textId="331073B8" w:rsidR="0074360B" w:rsidRPr="00850370" w:rsidRDefault="00000000" w:rsidP="00850370">
      <w:pPr>
        <w:tabs>
          <w:tab w:val="left" w:pos="-720"/>
          <w:tab w:val="left" w:pos="2552"/>
          <w:tab w:val="left" w:pos="2977"/>
          <w:tab w:val="left" w:pos="3544"/>
          <w:tab w:val="left" w:pos="6912"/>
        </w:tabs>
        <w:suppressAutoHyphens/>
        <w:ind w:left="2977" w:right="-283"/>
        <w:rPr>
          <w:lang w:val="es-ES"/>
        </w:rPr>
      </w:pPr>
      <w:r>
        <w:rPr>
          <w:lang w:val="es-ES"/>
        </w:rPr>
        <w:t xml:space="preserve">Cuadrada: máx. </w:t>
      </w:r>
      <w:r w:rsidR="00850370">
        <w:rPr>
          <w:lang w:val="es-ES"/>
        </w:rPr>
        <w:br/>
      </w:r>
      <w:r>
        <w:rPr>
          <w:lang w:val="es-ES"/>
        </w:rPr>
        <w:t>28 x 28 cm</w:t>
      </w:r>
    </w:p>
    <w:p w14:paraId="0D81E619" w14:textId="1B3120DD" w:rsidR="00BD1D8E" w:rsidRPr="00850370" w:rsidRDefault="00000000">
      <w:pPr>
        <w:tabs>
          <w:tab w:val="left" w:pos="-720"/>
          <w:tab w:val="left" w:pos="2552"/>
          <w:tab w:val="left" w:pos="2977"/>
          <w:tab w:val="left" w:pos="3544"/>
          <w:tab w:val="left" w:pos="6912"/>
        </w:tabs>
        <w:suppressAutoHyphens/>
        <w:ind w:right="-283"/>
        <w:rPr>
          <w:lang w:val="es-ES"/>
        </w:rPr>
      </w:pPr>
      <w:r>
        <w:rPr>
          <w:lang w:val="es-ES"/>
        </w:rPr>
        <w:t>Cantidad de pozos:</w:t>
      </w:r>
      <w:r>
        <w:rPr>
          <w:lang w:val="es-ES"/>
        </w:rPr>
        <w:tab/>
      </w:r>
      <w:r>
        <w:rPr>
          <w:lang w:val="es-ES"/>
        </w:rPr>
        <w:tab/>
        <w:t>1</w:t>
      </w:r>
    </w:p>
    <w:p w14:paraId="4B6506B4" w14:textId="77777777" w:rsidR="00BD1D8E" w:rsidRPr="00850370" w:rsidRDefault="00000000" w:rsidP="00BD4A40">
      <w:pPr>
        <w:pStyle w:val="Kopfzeile"/>
        <w:tabs>
          <w:tab w:val="clear" w:pos="4536"/>
          <w:tab w:val="clear" w:pos="9072"/>
          <w:tab w:val="left" w:pos="1985"/>
          <w:tab w:val="left" w:pos="2552"/>
          <w:tab w:val="left" w:pos="2977"/>
          <w:tab w:val="left" w:pos="3402"/>
        </w:tabs>
        <w:ind w:left="2970" w:right="-283" w:hanging="2970"/>
        <w:rPr>
          <w:lang w:val="es-ES"/>
        </w:rPr>
      </w:pPr>
      <w:r>
        <w:rPr>
          <w:lang w:val="es-ES"/>
        </w:rPr>
        <w:t>Cubiertas:</w:t>
      </w:r>
      <w:r>
        <w:rPr>
          <w:lang w:val="es-ES"/>
        </w:rPr>
        <w:tab/>
      </w:r>
      <w:r>
        <w:rPr>
          <w:lang w:val="es-ES"/>
        </w:rPr>
        <w:tab/>
      </w:r>
      <w:r>
        <w:rPr>
          <w:lang w:val="es-ES"/>
        </w:rPr>
        <w:tab/>
        <w:t>Polipropileno expandido (PPE)</w:t>
      </w:r>
    </w:p>
    <w:p w14:paraId="21CA7B30" w14:textId="3E7B0C2D" w:rsidR="00BD1D8E" w:rsidRPr="00850370" w:rsidRDefault="00000000">
      <w:pPr>
        <w:pStyle w:val="Kopfzeile"/>
        <w:tabs>
          <w:tab w:val="clear" w:pos="4536"/>
          <w:tab w:val="clear" w:pos="9072"/>
          <w:tab w:val="left" w:pos="1985"/>
          <w:tab w:val="left" w:pos="2552"/>
          <w:tab w:val="left" w:pos="2977"/>
          <w:tab w:val="left" w:pos="3402"/>
        </w:tabs>
        <w:ind w:right="-283"/>
        <w:rPr>
          <w:lang w:val="es-ES"/>
        </w:rPr>
      </w:pPr>
      <w:r>
        <w:rPr>
          <w:lang w:val="es-ES"/>
        </w:rPr>
        <w:t>Altura de apilamiento con</w:t>
      </w:r>
      <w:r w:rsidR="00850370">
        <w:rPr>
          <w:lang w:val="es-ES"/>
        </w:rPr>
        <w:br/>
      </w:r>
      <w:r>
        <w:rPr>
          <w:lang w:val="es-ES"/>
        </w:rPr>
        <w:t>cubierta:</w:t>
      </w:r>
      <w:r>
        <w:rPr>
          <w:lang w:val="es-ES"/>
        </w:rPr>
        <w:tab/>
      </w:r>
      <w:r>
        <w:rPr>
          <w:lang w:val="es-ES"/>
        </w:rPr>
        <w:tab/>
      </w:r>
      <w:r>
        <w:rPr>
          <w:lang w:val="es-ES"/>
        </w:rPr>
        <w:tab/>
        <w:t>800 mm</w:t>
      </w:r>
    </w:p>
    <w:p w14:paraId="31EB2893" w14:textId="33C4D7E0" w:rsidR="00BD1D8E" w:rsidRPr="00850370" w:rsidRDefault="00000000">
      <w:pPr>
        <w:pStyle w:val="Kopfzeile"/>
        <w:tabs>
          <w:tab w:val="clear" w:pos="4536"/>
          <w:tab w:val="clear" w:pos="9072"/>
          <w:tab w:val="left" w:pos="1985"/>
          <w:tab w:val="left" w:pos="2552"/>
          <w:tab w:val="left" w:pos="2977"/>
          <w:tab w:val="left" w:pos="3402"/>
        </w:tabs>
        <w:ind w:right="-283"/>
        <w:rPr>
          <w:lang w:val="es-ES"/>
        </w:rPr>
      </w:pPr>
      <w:r>
        <w:rPr>
          <w:lang w:val="es-ES"/>
        </w:rPr>
        <w:t>Altura de apilamiento sin</w:t>
      </w:r>
      <w:r w:rsidR="00850370">
        <w:rPr>
          <w:lang w:val="es-ES"/>
        </w:rPr>
        <w:br/>
      </w:r>
      <w:r>
        <w:rPr>
          <w:lang w:val="es-ES"/>
        </w:rPr>
        <w:t>cubierta:</w:t>
      </w:r>
      <w:r>
        <w:rPr>
          <w:lang w:val="es-ES"/>
        </w:rPr>
        <w:tab/>
      </w:r>
      <w:r>
        <w:rPr>
          <w:lang w:val="es-ES"/>
        </w:rPr>
        <w:tab/>
      </w:r>
      <w:r>
        <w:rPr>
          <w:lang w:val="es-ES"/>
        </w:rPr>
        <w:tab/>
        <w:t>785 mm</w:t>
      </w:r>
    </w:p>
    <w:p w14:paraId="0E5838FC" w14:textId="77777777" w:rsidR="00EA1C81" w:rsidRPr="00850370" w:rsidRDefault="00000000" w:rsidP="00EA1C81">
      <w:pPr>
        <w:pStyle w:val="Kopfzeile"/>
        <w:tabs>
          <w:tab w:val="clear" w:pos="4536"/>
          <w:tab w:val="clear" w:pos="9072"/>
          <w:tab w:val="left" w:pos="1985"/>
          <w:tab w:val="left" w:pos="2552"/>
          <w:tab w:val="left" w:pos="2977"/>
          <w:tab w:val="left" w:pos="3402"/>
        </w:tabs>
        <w:ind w:right="-283"/>
        <w:rPr>
          <w:lang w:val="es-ES"/>
        </w:rPr>
      </w:pPr>
      <w:r>
        <w:rPr>
          <w:lang w:val="es-ES"/>
        </w:rPr>
        <w:t>Rango de temperatura:</w:t>
      </w:r>
      <w:r>
        <w:rPr>
          <w:lang w:val="es-ES"/>
        </w:rPr>
        <w:tab/>
      </w:r>
      <w:r>
        <w:rPr>
          <w:lang w:val="es-ES"/>
        </w:rPr>
        <w:tab/>
        <w:t>Temperatura de +30 °C a</w:t>
      </w:r>
    </w:p>
    <w:p w14:paraId="20E78C2F" w14:textId="56C167FB" w:rsidR="0041245E" w:rsidRPr="00850370" w:rsidRDefault="00000000" w:rsidP="00EA1C81">
      <w:pPr>
        <w:pStyle w:val="Kopfzeile"/>
        <w:tabs>
          <w:tab w:val="clear" w:pos="4536"/>
          <w:tab w:val="clear" w:pos="9072"/>
          <w:tab w:val="left" w:pos="1985"/>
          <w:tab w:val="left" w:pos="2552"/>
          <w:tab w:val="left" w:pos="2977"/>
          <w:tab w:val="left" w:pos="3402"/>
        </w:tabs>
        <w:ind w:right="-283"/>
        <w:rPr>
          <w:lang w:val="es-ES"/>
        </w:rPr>
      </w:pPr>
      <w:r>
        <w:rPr>
          <w:lang w:val="es-ES"/>
        </w:rPr>
        <w:tab/>
      </w:r>
      <w:r>
        <w:rPr>
          <w:lang w:val="es-ES"/>
        </w:rPr>
        <w:tab/>
      </w:r>
      <w:r>
        <w:rPr>
          <w:lang w:val="es-ES"/>
        </w:rPr>
        <w:tab/>
        <w:t>+110°C regulable</w:t>
      </w:r>
    </w:p>
    <w:p w14:paraId="511868FB" w14:textId="4C34FEF3" w:rsidR="00BD1D8E" w:rsidRPr="00850370" w:rsidRDefault="00000000" w:rsidP="0041245E">
      <w:pPr>
        <w:pStyle w:val="Kopfzeile"/>
        <w:tabs>
          <w:tab w:val="clear" w:pos="4536"/>
          <w:tab w:val="clear" w:pos="9072"/>
          <w:tab w:val="left" w:pos="1985"/>
          <w:tab w:val="left" w:pos="2552"/>
          <w:tab w:val="left" w:pos="2977"/>
          <w:tab w:val="left" w:pos="3402"/>
        </w:tabs>
        <w:ind w:left="2970" w:right="-283" w:hanging="2970"/>
        <w:rPr>
          <w:lang w:val="es-ES"/>
        </w:rPr>
      </w:pPr>
      <w:r>
        <w:rPr>
          <w:lang w:val="es-ES"/>
        </w:rPr>
        <w:t>Potencia conectada:</w:t>
      </w:r>
      <w:r>
        <w:rPr>
          <w:lang w:val="es-ES"/>
        </w:rPr>
        <w:tab/>
      </w:r>
      <w:r>
        <w:rPr>
          <w:lang w:val="es-ES"/>
        </w:rPr>
        <w:tab/>
      </w:r>
      <w:r>
        <w:rPr>
          <w:lang w:val="es-ES"/>
        </w:rPr>
        <w:tab/>
        <w:t xml:space="preserve">220-240 V / 50-60 Hz / </w:t>
      </w:r>
      <w:r w:rsidR="000D720F">
        <w:rPr>
          <w:lang w:val="es-ES"/>
        </w:rPr>
        <w:br/>
      </w:r>
      <w:r>
        <w:rPr>
          <w:lang w:val="es-ES"/>
        </w:rPr>
        <w:t>1,5 kW</w:t>
      </w:r>
    </w:p>
    <w:p w14:paraId="30804518" w14:textId="1934260C" w:rsidR="003212DD" w:rsidRPr="00850370" w:rsidRDefault="00000000">
      <w:pPr>
        <w:pStyle w:val="Kopfzeile"/>
        <w:tabs>
          <w:tab w:val="clear" w:pos="4536"/>
          <w:tab w:val="clear" w:pos="9072"/>
          <w:tab w:val="left" w:pos="1985"/>
          <w:tab w:val="left" w:pos="2552"/>
          <w:tab w:val="left" w:pos="2977"/>
          <w:tab w:val="left" w:pos="3402"/>
        </w:tabs>
        <w:ind w:right="-283"/>
        <w:rPr>
          <w:lang w:val="es-ES"/>
        </w:rPr>
      </w:pPr>
      <w:r>
        <w:rPr>
          <w:lang w:val="es-ES"/>
        </w:rPr>
        <w:t>Tipo de protección:</w:t>
      </w:r>
      <w:r>
        <w:rPr>
          <w:lang w:val="es-ES"/>
        </w:rPr>
        <w:tab/>
      </w:r>
      <w:r>
        <w:rPr>
          <w:lang w:val="es-ES"/>
        </w:rPr>
        <w:tab/>
        <w:t>IPX5</w:t>
      </w:r>
    </w:p>
    <w:p w14:paraId="43E77060" w14:textId="4180DAC8" w:rsidR="001435FB" w:rsidRPr="00850370" w:rsidRDefault="00000000" w:rsidP="00D379AE">
      <w:pPr>
        <w:pStyle w:val="Kopfzeile"/>
        <w:tabs>
          <w:tab w:val="clear" w:pos="4536"/>
          <w:tab w:val="clear" w:pos="9072"/>
          <w:tab w:val="left" w:pos="1985"/>
          <w:tab w:val="left" w:pos="2552"/>
          <w:tab w:val="left" w:pos="2977"/>
          <w:tab w:val="left" w:pos="3402"/>
        </w:tabs>
        <w:ind w:left="2970" w:right="-283" w:hanging="2970"/>
        <w:rPr>
          <w:lang w:val="es-ES"/>
        </w:rPr>
      </w:pPr>
      <w:r>
        <w:rPr>
          <w:lang w:val="es-ES"/>
        </w:rPr>
        <w:t xml:space="preserve">Emisiones: </w:t>
      </w:r>
      <w:r>
        <w:rPr>
          <w:lang w:val="es-ES"/>
        </w:rPr>
        <w:tab/>
      </w:r>
      <w:r>
        <w:rPr>
          <w:lang w:val="es-ES"/>
        </w:rPr>
        <w:tab/>
      </w:r>
      <w:r>
        <w:rPr>
          <w:lang w:val="es-ES"/>
        </w:rPr>
        <w:tab/>
        <w:t>El nivel de ruidos del aparato en el puesto de trabajo es inferior a 70 dB (A)</w:t>
      </w:r>
    </w:p>
    <w:p w14:paraId="20CEF7BB" w14:textId="77777777" w:rsidR="001435FB" w:rsidRPr="00850370" w:rsidRDefault="001435FB">
      <w:pPr>
        <w:pStyle w:val="Kopfzeile"/>
        <w:tabs>
          <w:tab w:val="clear" w:pos="4536"/>
          <w:tab w:val="clear" w:pos="9072"/>
          <w:tab w:val="left" w:pos="1985"/>
          <w:tab w:val="left" w:pos="2552"/>
          <w:tab w:val="left" w:pos="2977"/>
          <w:tab w:val="left" w:pos="3402"/>
        </w:tabs>
        <w:ind w:right="-283"/>
        <w:rPr>
          <w:lang w:val="es-ES"/>
        </w:rPr>
      </w:pPr>
    </w:p>
    <w:p w14:paraId="3F028724" w14:textId="77777777" w:rsidR="00BD1D8E" w:rsidRPr="00850370" w:rsidRDefault="00BD1D8E">
      <w:pPr>
        <w:tabs>
          <w:tab w:val="left" w:pos="-720"/>
          <w:tab w:val="left" w:pos="2268"/>
          <w:tab w:val="left" w:pos="2977"/>
          <w:tab w:val="left" w:pos="3544"/>
          <w:tab w:val="left" w:pos="6912"/>
        </w:tabs>
        <w:suppressAutoHyphens/>
        <w:rPr>
          <w:lang w:val="es-ES"/>
        </w:rPr>
      </w:pPr>
    </w:p>
    <w:p w14:paraId="5F07517C" w14:textId="77777777" w:rsidR="00BD4A40" w:rsidRPr="00850370" w:rsidRDefault="00BD4A40">
      <w:pPr>
        <w:tabs>
          <w:tab w:val="left" w:pos="-720"/>
          <w:tab w:val="left" w:pos="2268"/>
          <w:tab w:val="left" w:pos="2977"/>
          <w:tab w:val="left" w:pos="3544"/>
          <w:tab w:val="left" w:pos="6912"/>
        </w:tabs>
        <w:suppressAutoHyphens/>
        <w:rPr>
          <w:lang w:val="es-ES"/>
        </w:rPr>
      </w:pPr>
    </w:p>
    <w:p w14:paraId="36CDE0FB" w14:textId="77777777" w:rsidR="00BD1D8E" w:rsidRDefault="00000000">
      <w:pPr>
        <w:pStyle w:val="berschrift3"/>
        <w:tabs>
          <w:tab w:val="clear" w:pos="1701"/>
          <w:tab w:val="left" w:pos="-720"/>
          <w:tab w:val="left" w:pos="2552"/>
          <w:tab w:val="left" w:pos="2835"/>
          <w:tab w:val="left" w:pos="3402"/>
          <w:tab w:val="left" w:pos="6912"/>
        </w:tabs>
        <w:suppressAutoHyphens/>
        <w:ind w:right="-283"/>
      </w:pPr>
      <w:r>
        <w:rPr>
          <w:bCs/>
          <w:lang w:val="es-ES"/>
        </w:rPr>
        <w:t>Particularidades</w:t>
      </w:r>
    </w:p>
    <w:p w14:paraId="133CDC58" w14:textId="77777777" w:rsidR="00BD1D8E" w:rsidRDefault="00BD1D8E">
      <w:pPr>
        <w:tabs>
          <w:tab w:val="left" w:pos="-720"/>
          <w:tab w:val="left" w:pos="2552"/>
          <w:tab w:val="left" w:pos="2835"/>
          <w:tab w:val="left" w:pos="3402"/>
          <w:tab w:val="left" w:pos="6912"/>
        </w:tabs>
        <w:suppressAutoHyphens/>
        <w:ind w:right="-283"/>
      </w:pPr>
    </w:p>
    <w:p w14:paraId="20DDE9AC" w14:textId="14CB5111" w:rsidR="00BD1D8E" w:rsidRPr="00850370" w:rsidRDefault="00000000" w:rsidP="00084497">
      <w:pPr>
        <w:numPr>
          <w:ilvl w:val="0"/>
          <w:numId w:val="14"/>
        </w:numPr>
        <w:tabs>
          <w:tab w:val="left" w:pos="-720"/>
          <w:tab w:val="left" w:pos="2552"/>
          <w:tab w:val="left" w:pos="2835"/>
          <w:tab w:val="left" w:pos="3402"/>
          <w:tab w:val="left" w:pos="6912"/>
        </w:tabs>
        <w:suppressAutoHyphens/>
        <w:ind w:right="-283"/>
        <w:rPr>
          <w:lang w:val="es-ES"/>
        </w:rPr>
      </w:pPr>
      <w:r>
        <w:rPr>
          <w:lang w:val="es-ES"/>
        </w:rPr>
        <w:t>Pozo para platos grande y cuadrado para una flexibilidad elevada durante la carga de platos de diferentes tamaños y formas</w:t>
      </w:r>
    </w:p>
    <w:p w14:paraId="7C5A2CD2" w14:textId="77777777" w:rsidR="004F4062" w:rsidRPr="00850370" w:rsidRDefault="00000000" w:rsidP="00084497">
      <w:pPr>
        <w:numPr>
          <w:ilvl w:val="0"/>
          <w:numId w:val="14"/>
        </w:numPr>
        <w:tabs>
          <w:tab w:val="left" w:pos="-720"/>
          <w:tab w:val="left" w:pos="2552"/>
          <w:tab w:val="left" w:pos="2835"/>
          <w:tab w:val="left" w:pos="3402"/>
          <w:tab w:val="left" w:pos="6912"/>
        </w:tabs>
        <w:suppressAutoHyphens/>
        <w:ind w:right="-283"/>
        <w:rPr>
          <w:lang w:val="es-ES"/>
        </w:rPr>
      </w:pPr>
      <w:r>
        <w:rPr>
          <w:lang w:val="es-ES"/>
        </w:rPr>
        <w:t>Plataforma de apilado especialmente plana y a prueba de inclinaciones</w:t>
      </w:r>
    </w:p>
    <w:p w14:paraId="2A765D1E" w14:textId="77777777" w:rsidR="004F4062" w:rsidRPr="00850370" w:rsidRDefault="00000000" w:rsidP="00084497">
      <w:pPr>
        <w:numPr>
          <w:ilvl w:val="0"/>
          <w:numId w:val="14"/>
        </w:numPr>
        <w:tabs>
          <w:tab w:val="left" w:pos="-720"/>
          <w:tab w:val="left" w:pos="2552"/>
          <w:tab w:val="left" w:pos="2835"/>
          <w:tab w:val="left" w:pos="3402"/>
          <w:tab w:val="left" w:pos="6912"/>
        </w:tabs>
        <w:suppressAutoHyphens/>
        <w:ind w:right="-283"/>
        <w:rPr>
          <w:lang w:val="es-ES"/>
        </w:rPr>
      </w:pPr>
      <w:r>
        <w:rPr>
          <w:lang w:val="es-ES"/>
        </w:rPr>
        <w:t>Varillas guía altas para una sujeción segura de los platos incluso sin cubiertas</w:t>
      </w:r>
    </w:p>
    <w:p w14:paraId="19DEFFDF" w14:textId="56F1B86A" w:rsidR="004551C1" w:rsidRDefault="00000000" w:rsidP="00084497">
      <w:pPr>
        <w:numPr>
          <w:ilvl w:val="0"/>
          <w:numId w:val="14"/>
        </w:numPr>
        <w:tabs>
          <w:tab w:val="left" w:pos="-720"/>
          <w:tab w:val="left" w:pos="2552"/>
          <w:tab w:val="left" w:pos="2835"/>
          <w:tab w:val="left" w:pos="3402"/>
          <w:tab w:val="left" w:pos="6912"/>
        </w:tabs>
        <w:suppressAutoHyphens/>
        <w:ind w:right="-283"/>
      </w:pPr>
      <w:r>
        <w:rPr>
          <w:lang w:val="es-ES"/>
        </w:rPr>
        <w:t>Pozo para platos extraíble</w:t>
      </w:r>
    </w:p>
    <w:p w14:paraId="1B0ADBCA" w14:textId="77777777" w:rsidR="004551C1" w:rsidRPr="00850370" w:rsidRDefault="00000000" w:rsidP="00084497">
      <w:pPr>
        <w:numPr>
          <w:ilvl w:val="0"/>
          <w:numId w:val="14"/>
        </w:numPr>
        <w:tabs>
          <w:tab w:val="left" w:pos="-720"/>
          <w:tab w:val="left" w:pos="2552"/>
          <w:tab w:val="left" w:pos="2835"/>
          <w:tab w:val="left" w:pos="3402"/>
          <w:tab w:val="left" w:pos="6912"/>
        </w:tabs>
        <w:suppressAutoHyphens/>
        <w:ind w:right="-283"/>
        <w:rPr>
          <w:lang w:val="es-ES"/>
        </w:rPr>
      </w:pPr>
      <w:r>
        <w:rPr>
          <w:lang w:val="es-ES"/>
        </w:rPr>
        <w:t>Ajuste sencillo de los muelles gracias al sistema Easy-Setting</w:t>
      </w:r>
    </w:p>
    <w:p w14:paraId="01EDF0A5" w14:textId="77777777" w:rsidR="00BD4A40" w:rsidRPr="00850370" w:rsidRDefault="00000000" w:rsidP="00BD4A40">
      <w:pPr>
        <w:numPr>
          <w:ilvl w:val="0"/>
          <w:numId w:val="14"/>
        </w:numPr>
        <w:tabs>
          <w:tab w:val="left" w:pos="-720"/>
          <w:tab w:val="left" w:pos="2552"/>
          <w:tab w:val="left" w:pos="2835"/>
          <w:tab w:val="left" w:pos="3402"/>
          <w:tab w:val="left" w:pos="6912"/>
        </w:tabs>
        <w:suppressAutoHyphens/>
        <w:ind w:right="-283"/>
        <w:rPr>
          <w:lang w:val="es-ES"/>
        </w:rPr>
      </w:pPr>
      <w:r>
        <w:rPr>
          <w:lang w:val="es-ES"/>
        </w:rPr>
        <w:t>Cubierta aislada de PPE para una reducida pérdida de calor y una alta eficiencia energética</w:t>
      </w:r>
    </w:p>
    <w:p w14:paraId="2035A237" w14:textId="77777777" w:rsidR="00084497" w:rsidRPr="00850370" w:rsidRDefault="00084497" w:rsidP="00084497">
      <w:pPr>
        <w:tabs>
          <w:tab w:val="left" w:pos="-720"/>
          <w:tab w:val="left" w:pos="2552"/>
          <w:tab w:val="left" w:pos="2835"/>
          <w:tab w:val="left" w:pos="3402"/>
          <w:tab w:val="left" w:pos="6912"/>
        </w:tabs>
        <w:suppressAutoHyphens/>
        <w:ind w:right="-283"/>
        <w:rPr>
          <w:lang w:val="es-ES"/>
        </w:rPr>
      </w:pPr>
    </w:p>
    <w:p w14:paraId="3A188988" w14:textId="77777777" w:rsidR="002638D4" w:rsidRPr="00850370" w:rsidRDefault="002638D4">
      <w:pPr>
        <w:tabs>
          <w:tab w:val="left" w:pos="-720"/>
        </w:tabs>
        <w:suppressAutoHyphens/>
        <w:rPr>
          <w:b/>
          <w:lang w:val="es-ES"/>
        </w:rPr>
      </w:pPr>
    </w:p>
    <w:p w14:paraId="534285DD" w14:textId="77777777" w:rsidR="002638D4" w:rsidRPr="00850370" w:rsidRDefault="002638D4">
      <w:pPr>
        <w:tabs>
          <w:tab w:val="left" w:pos="-720"/>
        </w:tabs>
        <w:suppressAutoHyphens/>
        <w:rPr>
          <w:b/>
          <w:lang w:val="es-ES"/>
        </w:rPr>
      </w:pPr>
    </w:p>
    <w:p w14:paraId="73EC6BF6" w14:textId="5A60EBCA" w:rsidR="00BD1D8E" w:rsidRPr="00850370" w:rsidRDefault="00000000">
      <w:pPr>
        <w:tabs>
          <w:tab w:val="left" w:pos="-720"/>
        </w:tabs>
        <w:suppressAutoHyphens/>
        <w:rPr>
          <w:b/>
          <w:lang w:val="es-ES"/>
        </w:rPr>
      </w:pPr>
      <w:r>
        <w:rPr>
          <w:b/>
          <w:bCs/>
          <w:lang w:val="es-ES"/>
        </w:rPr>
        <w:t>Fabricación</w:t>
      </w:r>
    </w:p>
    <w:p w14:paraId="4FF6B41A" w14:textId="77777777" w:rsidR="00BD1D8E" w:rsidRPr="00850370" w:rsidRDefault="00BD1D8E">
      <w:pPr>
        <w:tabs>
          <w:tab w:val="left" w:pos="-720"/>
        </w:tabs>
        <w:suppressAutoHyphens/>
        <w:rPr>
          <w:lang w:val="es-ES"/>
        </w:rPr>
      </w:pPr>
    </w:p>
    <w:p w14:paraId="46682D79" w14:textId="77777777" w:rsidR="00BD1D8E" w:rsidRPr="00850370" w:rsidRDefault="00000000">
      <w:pPr>
        <w:tabs>
          <w:tab w:val="left" w:pos="-720"/>
          <w:tab w:val="left" w:pos="2835"/>
          <w:tab w:val="left" w:pos="3402"/>
        </w:tabs>
        <w:suppressAutoHyphens/>
        <w:rPr>
          <w:lang w:val="es-ES"/>
        </w:rPr>
      </w:pPr>
      <w:r>
        <w:rPr>
          <w:lang w:val="es-ES"/>
        </w:rPr>
        <w:t>Fabricante:</w:t>
      </w:r>
      <w:r>
        <w:rPr>
          <w:lang w:val="es-ES"/>
        </w:rPr>
        <w:tab/>
        <w:t>B.PRO</w:t>
      </w:r>
    </w:p>
    <w:p w14:paraId="25A5679B" w14:textId="62E44047" w:rsidR="00BD1D8E" w:rsidRPr="00850370" w:rsidRDefault="00000000">
      <w:pPr>
        <w:tabs>
          <w:tab w:val="left" w:pos="-720"/>
          <w:tab w:val="left" w:pos="2835"/>
          <w:tab w:val="left" w:pos="3402"/>
        </w:tabs>
        <w:suppressAutoHyphens/>
        <w:ind w:right="-425"/>
        <w:rPr>
          <w:lang w:val="es-ES"/>
        </w:rPr>
      </w:pPr>
      <w:r>
        <w:rPr>
          <w:lang w:val="es-ES"/>
        </w:rPr>
        <w:t>Tipo:</w:t>
      </w:r>
      <w:r>
        <w:rPr>
          <w:lang w:val="es-ES"/>
        </w:rPr>
        <w:tab/>
        <w:t xml:space="preserve">TS-UH1 18-33 </w:t>
      </w:r>
    </w:p>
    <w:p w14:paraId="55846752" w14:textId="58EDF34C" w:rsidR="00BD1D8E" w:rsidRPr="002A7AFC" w:rsidRDefault="00000000">
      <w:pPr>
        <w:tabs>
          <w:tab w:val="left" w:pos="-720"/>
          <w:tab w:val="left" w:pos="2835"/>
          <w:tab w:val="left" w:pos="3402"/>
        </w:tabs>
        <w:suppressAutoHyphens/>
      </w:pPr>
      <w:r>
        <w:rPr>
          <w:lang w:val="es-ES"/>
        </w:rPr>
        <w:t>N.º ref.:</w:t>
      </w:r>
      <w:r>
        <w:rPr>
          <w:lang w:val="es-ES"/>
        </w:rPr>
        <w:tab/>
        <w:t>575626</w:t>
      </w:r>
    </w:p>
    <w:p w14:paraId="537C8F9A" w14:textId="77777777" w:rsidR="00BD1D8E" w:rsidRPr="002A7AFC" w:rsidRDefault="00BD1D8E">
      <w:pPr>
        <w:tabs>
          <w:tab w:val="left" w:pos="1701"/>
        </w:tabs>
        <w:ind w:right="-283"/>
      </w:pPr>
    </w:p>
    <w:sectPr w:rsidR="00BD1D8E" w:rsidRPr="002A7AF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D6D7" w14:textId="77777777" w:rsidR="00DD7E58" w:rsidRDefault="00DD7E58">
      <w:r>
        <w:separator/>
      </w:r>
    </w:p>
  </w:endnote>
  <w:endnote w:type="continuationSeparator" w:id="0">
    <w:p w14:paraId="6F673D17" w14:textId="77777777" w:rsidR="00DD7E58" w:rsidRDefault="00DD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791D" w14:textId="7EBAE4B0" w:rsidR="00BD4A40" w:rsidRPr="00850370" w:rsidRDefault="00000000">
    <w:pPr>
      <w:pStyle w:val="Fuzeile"/>
      <w:rPr>
        <w:sz w:val="16"/>
        <w:lang w:val="es-ES"/>
      </w:rPr>
    </w:pPr>
    <w:r>
      <w:rPr>
        <w:sz w:val="16"/>
        <w:lang w:val="es-ES"/>
      </w:rPr>
      <w:t>Texto de la lista de especificaciones TS-UH1 18-33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F8458" w14:textId="77777777" w:rsidR="00DD7E58" w:rsidRDefault="00DD7E58">
      <w:r>
        <w:separator/>
      </w:r>
    </w:p>
  </w:footnote>
  <w:footnote w:type="continuationSeparator" w:id="0">
    <w:p w14:paraId="42B2F6D2" w14:textId="77777777" w:rsidR="00DD7E58" w:rsidRDefault="00DD7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063BC"/>
    <w:rsid w:val="0003487B"/>
    <w:rsid w:val="00037B09"/>
    <w:rsid w:val="00046FC9"/>
    <w:rsid w:val="00077196"/>
    <w:rsid w:val="00084497"/>
    <w:rsid w:val="000A5B5E"/>
    <w:rsid w:val="000B3613"/>
    <w:rsid w:val="000D720F"/>
    <w:rsid w:val="000E3D27"/>
    <w:rsid w:val="000E599B"/>
    <w:rsid w:val="000E666C"/>
    <w:rsid w:val="000F04EB"/>
    <w:rsid w:val="000F5D76"/>
    <w:rsid w:val="000F6C39"/>
    <w:rsid w:val="00106BC9"/>
    <w:rsid w:val="0011090A"/>
    <w:rsid w:val="001435FB"/>
    <w:rsid w:val="001A4A0B"/>
    <w:rsid w:val="001C7D1B"/>
    <w:rsid w:val="001E2ECD"/>
    <w:rsid w:val="001F1108"/>
    <w:rsid w:val="001F7376"/>
    <w:rsid w:val="00234878"/>
    <w:rsid w:val="00242652"/>
    <w:rsid w:val="002638D4"/>
    <w:rsid w:val="00290129"/>
    <w:rsid w:val="002A7AFC"/>
    <w:rsid w:val="003212DD"/>
    <w:rsid w:val="00345B90"/>
    <w:rsid w:val="003651BE"/>
    <w:rsid w:val="003711A3"/>
    <w:rsid w:val="00371D16"/>
    <w:rsid w:val="00386B86"/>
    <w:rsid w:val="003A53D0"/>
    <w:rsid w:val="003C04B7"/>
    <w:rsid w:val="003C07AF"/>
    <w:rsid w:val="003C1840"/>
    <w:rsid w:val="003D5B85"/>
    <w:rsid w:val="003D6829"/>
    <w:rsid w:val="003E1873"/>
    <w:rsid w:val="003E1D63"/>
    <w:rsid w:val="00402ECC"/>
    <w:rsid w:val="0041245E"/>
    <w:rsid w:val="004551C1"/>
    <w:rsid w:val="0047595B"/>
    <w:rsid w:val="0048617E"/>
    <w:rsid w:val="004C6797"/>
    <w:rsid w:val="004E4621"/>
    <w:rsid w:val="004F4062"/>
    <w:rsid w:val="005015A0"/>
    <w:rsid w:val="00560A72"/>
    <w:rsid w:val="00565BE4"/>
    <w:rsid w:val="00585B98"/>
    <w:rsid w:val="005937BB"/>
    <w:rsid w:val="00594182"/>
    <w:rsid w:val="005A0E94"/>
    <w:rsid w:val="005A3FA4"/>
    <w:rsid w:val="005C5B8C"/>
    <w:rsid w:val="005D26FF"/>
    <w:rsid w:val="005D2722"/>
    <w:rsid w:val="005D5DD3"/>
    <w:rsid w:val="005F2E54"/>
    <w:rsid w:val="00640B50"/>
    <w:rsid w:val="006802FD"/>
    <w:rsid w:val="00693B10"/>
    <w:rsid w:val="00695F54"/>
    <w:rsid w:val="006B427C"/>
    <w:rsid w:val="006C09DA"/>
    <w:rsid w:val="006C5B28"/>
    <w:rsid w:val="006F0018"/>
    <w:rsid w:val="006F3A2B"/>
    <w:rsid w:val="0070166A"/>
    <w:rsid w:val="00711A76"/>
    <w:rsid w:val="0074360B"/>
    <w:rsid w:val="00751C39"/>
    <w:rsid w:val="00770CBA"/>
    <w:rsid w:val="00776F7A"/>
    <w:rsid w:val="00796E22"/>
    <w:rsid w:val="007E676E"/>
    <w:rsid w:val="00823898"/>
    <w:rsid w:val="008260D9"/>
    <w:rsid w:val="008274F8"/>
    <w:rsid w:val="00850370"/>
    <w:rsid w:val="00860994"/>
    <w:rsid w:val="008B629F"/>
    <w:rsid w:val="008D1811"/>
    <w:rsid w:val="008D7530"/>
    <w:rsid w:val="008F2940"/>
    <w:rsid w:val="008F432C"/>
    <w:rsid w:val="009020A6"/>
    <w:rsid w:val="00951A55"/>
    <w:rsid w:val="0096326B"/>
    <w:rsid w:val="009B5071"/>
    <w:rsid w:val="009C0786"/>
    <w:rsid w:val="009D5EAE"/>
    <w:rsid w:val="009E40B5"/>
    <w:rsid w:val="00A11238"/>
    <w:rsid w:val="00A428F1"/>
    <w:rsid w:val="00A77CEB"/>
    <w:rsid w:val="00A949C7"/>
    <w:rsid w:val="00AB2C09"/>
    <w:rsid w:val="00AF296D"/>
    <w:rsid w:val="00AF6D60"/>
    <w:rsid w:val="00B17395"/>
    <w:rsid w:val="00B237FB"/>
    <w:rsid w:val="00B23DE1"/>
    <w:rsid w:val="00B66BB4"/>
    <w:rsid w:val="00B7387C"/>
    <w:rsid w:val="00B758F6"/>
    <w:rsid w:val="00BA4606"/>
    <w:rsid w:val="00BA60A5"/>
    <w:rsid w:val="00BC6999"/>
    <w:rsid w:val="00BD1D8E"/>
    <w:rsid w:val="00BD36DE"/>
    <w:rsid w:val="00BD4A40"/>
    <w:rsid w:val="00BE7A02"/>
    <w:rsid w:val="00BF1E35"/>
    <w:rsid w:val="00C54A5B"/>
    <w:rsid w:val="00C7376B"/>
    <w:rsid w:val="00C77FEC"/>
    <w:rsid w:val="00C82889"/>
    <w:rsid w:val="00C93007"/>
    <w:rsid w:val="00CC63C2"/>
    <w:rsid w:val="00D1633E"/>
    <w:rsid w:val="00D23C05"/>
    <w:rsid w:val="00D244D9"/>
    <w:rsid w:val="00D379AE"/>
    <w:rsid w:val="00D64BB3"/>
    <w:rsid w:val="00D67877"/>
    <w:rsid w:val="00DA0507"/>
    <w:rsid w:val="00DD7E58"/>
    <w:rsid w:val="00E712CD"/>
    <w:rsid w:val="00EA1C81"/>
    <w:rsid w:val="00EE2394"/>
    <w:rsid w:val="00EE2A87"/>
    <w:rsid w:val="00EF3887"/>
    <w:rsid w:val="00F31586"/>
    <w:rsid w:val="00FF2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707</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16</cp:revision>
  <cp:lastPrinted>2002-11-11T16:38:00Z</cp:lastPrinted>
  <dcterms:created xsi:type="dcterms:W3CDTF">2021-09-24T22:29:00Z</dcterms:created>
  <dcterms:modified xsi:type="dcterms:W3CDTF">2025-10-24T12:54:00Z</dcterms:modified>
</cp:coreProperties>
</file>